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9035BE" w:rsidRDefault="001D1206" w:rsidP="007D2C1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FF7BD9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9035BE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А</w:t>
      </w:r>
      <w:r w:rsidRPr="009035BE">
        <w:rPr>
          <w:rFonts w:ascii="Arial" w:hAnsi="Arial" w:cs="Arial"/>
          <w:sz w:val="16"/>
          <w:szCs w:val="16"/>
        </w:rPr>
        <w:t>стана +7(7172)727-132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елгород (4722)40-23-64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рянск (4832)59-03-52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олгоград (844)278-03-48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ологда (8172)26-41-59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оронеж (473)204-51-73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Е</w:t>
      </w:r>
      <w:r w:rsidRPr="009035BE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ваново (4932)77-34-06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жевск (3412)26-03-58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азань (843)206-01-48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9035BE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алуга (4842)92-23-67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емерово (3842)65-04-62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иров (8332)68-02-04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 xml:space="preserve">раснодар (861)203-40-90 </w:t>
      </w: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урск (4712)77-13-04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Л</w:t>
      </w:r>
      <w:r w:rsidRPr="009035BE">
        <w:rPr>
          <w:rFonts w:ascii="Arial" w:hAnsi="Arial" w:cs="Arial"/>
          <w:sz w:val="16"/>
          <w:szCs w:val="16"/>
        </w:rPr>
        <w:t>ипецк (4742)52-20-81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осква (495)268-04-70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урманск (8152)59-64-93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9035BE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рел (4862)44-53-42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ренбург (3532)37-68-04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9035BE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елябинск (351)202-03-61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ереповец (8202)49-02-64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Я</w:t>
      </w:r>
      <w:r w:rsidRPr="009035BE">
        <w:rPr>
          <w:rFonts w:ascii="Arial" w:hAnsi="Arial" w:cs="Arial"/>
          <w:sz w:val="16"/>
          <w:szCs w:val="16"/>
        </w:rPr>
        <w:t>рославль (4852)69-52-93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  <w:sectPr w:rsidR="001D1206" w:rsidRPr="002407F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1458BC" w:rsidRDefault="001458BC" w:rsidP="001D12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D1206" w:rsidRDefault="007D2C1A" w:rsidP="007D2C1A">
      <w:pPr>
        <w:jc w:val="center"/>
      </w:pPr>
      <w:r w:rsidRPr="007D2C1A">
        <w:rPr>
          <w:rFonts w:ascii="Arial" w:hAnsi="Arial" w:cs="Arial"/>
          <w:b/>
          <w:bCs/>
          <w:sz w:val="16"/>
          <w:szCs w:val="16"/>
        </w:rPr>
        <w:t xml:space="preserve">эл. почта: </w:t>
      </w:r>
      <w:hyperlink r:id="rId6" w:history="1">
        <w:r w:rsidRPr="007D2C1A">
          <w:rPr>
            <w:rStyle w:val="a3"/>
            <w:rFonts w:ascii="Arial" w:hAnsi="Arial" w:cs="Arial"/>
            <w:b/>
            <w:bCs/>
            <w:sz w:val="16"/>
            <w:szCs w:val="16"/>
          </w:rPr>
          <w:t>agm@nt-rt.ru</w:t>
        </w:r>
      </w:hyperlink>
    </w:p>
    <w:p w:rsidR="00775175" w:rsidRDefault="00775175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75175" w:rsidRPr="00775175" w:rsidRDefault="00775175" w:rsidP="00775175"/>
    <w:p w:rsidR="009A5937" w:rsidRPr="007D2C1A" w:rsidRDefault="00775175" w:rsidP="00EB6FAD">
      <w:pPr>
        <w:jc w:val="center"/>
        <w:rPr>
          <w:bCs/>
          <w:sz w:val="72"/>
          <w:szCs w:val="72"/>
        </w:rPr>
      </w:pPr>
      <w:r w:rsidRPr="007D2C1A">
        <w:rPr>
          <w:bCs/>
          <w:sz w:val="72"/>
          <w:szCs w:val="72"/>
        </w:rPr>
        <w:t>ОПРОСНЫЙ ЛИСТ</w:t>
      </w: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  <w:r w:rsidRPr="007D2C1A">
        <w:rPr>
          <w:rFonts w:eastAsia="Calibri"/>
          <w:spacing w:val="-2"/>
          <w:sz w:val="72"/>
          <w:szCs w:val="72"/>
          <w:lang w:eastAsia="en-US"/>
        </w:rPr>
        <w:t xml:space="preserve">на клапаны </w:t>
      </w:r>
      <w:r w:rsidR="00416EBB">
        <w:rPr>
          <w:rFonts w:eastAsia="Calibri"/>
          <w:spacing w:val="-2"/>
          <w:sz w:val="72"/>
          <w:szCs w:val="72"/>
          <w:lang w:eastAsia="en-US"/>
        </w:rPr>
        <w:t>смесительные</w:t>
      </w:r>
      <w:bookmarkStart w:id="0" w:name="_GoBack"/>
      <w:bookmarkEnd w:id="0"/>
      <w:r w:rsidR="00460598">
        <w:rPr>
          <w:rFonts w:eastAsia="Calibri"/>
          <w:spacing w:val="-2"/>
          <w:sz w:val="72"/>
          <w:szCs w:val="72"/>
          <w:lang w:eastAsia="en-US"/>
        </w:rPr>
        <w:t>.</w:t>
      </w: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tbl>
      <w:tblPr>
        <w:tblStyle w:val="2"/>
        <w:tblpPr w:leftFromText="180" w:rightFromText="180" w:vertAnchor="page" w:horzAnchor="margin" w:tblpXSpec="center" w:tblpY="1855"/>
        <w:tblW w:w="10368" w:type="dxa"/>
        <w:tblLook w:val="01E0" w:firstRow="1" w:lastRow="1" w:firstColumn="1" w:lastColumn="1" w:noHBand="0" w:noVBand="0"/>
      </w:tblPr>
      <w:tblGrid>
        <w:gridCol w:w="1674"/>
        <w:gridCol w:w="3834"/>
        <w:gridCol w:w="1620"/>
        <w:gridCol w:w="1620"/>
        <w:gridCol w:w="1620"/>
      </w:tblGrid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lastRenderedPageBreak/>
              <w:t>Заказчик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val="en-US"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Телефон/факс,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Е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-</w:t>
            </w:r>
            <w:r w:rsidRPr="00E04115">
              <w:rPr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Обозначение (таблица/фигура)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Диаметр номинальный на входе, </w:t>
            </w:r>
            <w:proofErr w:type="spellStart"/>
            <w:proofErr w:type="gramStart"/>
            <w:r w:rsidRPr="00E04115">
              <w:rPr>
                <w:sz w:val="20"/>
                <w:szCs w:val="20"/>
                <w:lang w:eastAsia="ru-RU"/>
              </w:rPr>
              <w:t>DN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вх</w:t>
            </w:r>
            <w:proofErr w:type="spell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Диаметр номинальный на выходе, </w:t>
            </w:r>
            <w:proofErr w:type="spellStart"/>
            <w:proofErr w:type="gramStart"/>
            <w:r w:rsidRPr="00E04115">
              <w:rPr>
                <w:sz w:val="20"/>
                <w:szCs w:val="20"/>
                <w:lang w:eastAsia="ru-RU"/>
              </w:rPr>
              <w:t>DN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вых</w:t>
            </w:r>
            <w:proofErr w:type="spell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номинальное на входе, </w:t>
            </w:r>
            <w:r w:rsidRPr="00E04115">
              <w:rPr>
                <w:sz w:val="20"/>
                <w:szCs w:val="20"/>
                <w:lang w:val="en-US" w:eastAsia="ru-RU"/>
              </w:rPr>
              <w:t>PN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номинальное на выходе, </w:t>
            </w:r>
            <w:r w:rsidRPr="00E04115">
              <w:rPr>
                <w:sz w:val="20"/>
                <w:szCs w:val="20"/>
                <w:lang w:val="en-US" w:eastAsia="ru-RU"/>
              </w:rPr>
              <w:t>PN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вых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рабочее,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Рраб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 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Рабочая среда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proofErr w:type="spellStart"/>
            <w:r w:rsidRPr="00E04115">
              <w:rPr>
                <w:sz w:val="20"/>
                <w:szCs w:val="20"/>
                <w:lang w:eastAsia="ru-RU"/>
              </w:rPr>
              <w:t>Химсостав</w:t>
            </w:r>
            <w:proofErr w:type="spell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Наличие абразивных частиц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количество                         размер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Агрегатное состояние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жидкость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газ ⁪          пар </w:t>
            </w:r>
            <w:r w:rsidRPr="00E04115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vMerge w:val="restart"/>
            <w:vAlign w:val="center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Расход рабочей среды,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кг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620" w:type="dxa"/>
          </w:tcPr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для газа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при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нор-</w:t>
            </w:r>
          </w:p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proofErr w:type="spellStart"/>
            <w:r w:rsidRPr="00E04115">
              <w:rPr>
                <w:sz w:val="20"/>
                <w:szCs w:val="20"/>
                <w:lang w:eastAsia="ru-RU"/>
              </w:rPr>
              <w:t>мальных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условиях</w:t>
            </w:r>
            <w:proofErr w:type="gramEnd"/>
          </w:p>
        </w:tc>
        <w:tc>
          <w:tcPr>
            <w:tcW w:w="1620" w:type="dxa"/>
          </w:tcPr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для газа при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рабо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>-</w:t>
            </w:r>
          </w:p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чих 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условиях</w:t>
            </w:r>
            <w:proofErr w:type="gramEnd"/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для жидкости и пара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vMerge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Температура на входе/на выходе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 xml:space="preserve"> </w:t>
            </w:r>
            <w:r w:rsidRPr="00E04115">
              <w:rPr>
                <w:sz w:val="20"/>
                <w:szCs w:val="20"/>
                <w:vertAlign w:val="subscript"/>
                <w:lang w:eastAsia="ru-RU"/>
              </w:rPr>
              <w:t xml:space="preserve">  </w:t>
            </w:r>
            <w:r w:rsidRPr="00E04115">
              <w:rPr>
                <w:sz w:val="20"/>
                <w:szCs w:val="20"/>
                <w:lang w:eastAsia="ru-RU"/>
              </w:rPr>
              <w:t>°С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Плотность среды при условиях сброса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Показатель адиабаты газа при условиях сброса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Вязкость жидкости/пара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Молекулярный вес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Расчеты</w:t>
            </w:r>
          </w:p>
          <w:p w:rsidR="00E04115" w:rsidRPr="00E04115" w:rsidRDefault="00E04115" w:rsidP="00E04115">
            <w:pPr>
              <w:ind w:right="-162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vertAlign w:val="superscript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настройки,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>,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начала открытия,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Рн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E04115">
              <w:rPr>
                <w:sz w:val="20"/>
                <w:szCs w:val="20"/>
                <w:lang w:eastAsia="ru-RU"/>
              </w:rPr>
              <w:t>, 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полного открытия,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Рп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E04115">
              <w:rPr>
                <w:sz w:val="20"/>
                <w:szCs w:val="20"/>
                <w:lang w:eastAsia="ru-RU"/>
              </w:rPr>
              <w:t>,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Давление за клапаном до сбрасывания,</w:t>
            </w:r>
          </w:p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</w:t>
            </w:r>
            <w:proofErr w:type="gramStart"/>
            <w:r w:rsidRPr="00E04115">
              <w:rPr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, 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Давление за клапаном после сбрасывания,</w:t>
            </w:r>
          </w:p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</w:t>
            </w:r>
            <w:proofErr w:type="gramStart"/>
            <w:r w:rsidRPr="00E04115">
              <w:rPr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, 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Расчетная площадь проходного отверстия в седле,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Принятый наименьший диаметр седла,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Коэффициент расхода 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25Л </w:t>
            </w:r>
            <w:r w:rsidRPr="00E04115">
              <w:rPr>
                <w:sz w:val="20"/>
                <w:szCs w:val="20"/>
                <w:lang w:eastAsia="ru-RU"/>
              </w:rPr>
              <w:t xml:space="preserve">     20ГЛ ⁪     12Х18Н9ТЛ ⁪     12Х18Н13М3ТЛ </w:t>
            </w:r>
            <w:r w:rsidRPr="00E04115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Тип присоединения к трубопроводу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04115">
              <w:rPr>
                <w:sz w:val="20"/>
                <w:szCs w:val="20"/>
                <w:lang w:eastAsia="ru-RU"/>
              </w:rPr>
              <w:t>фланцевое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⁪      под приварку </w:t>
            </w:r>
            <w:r w:rsidRPr="00E04115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Уплотнение по штоку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сальниковое ⁪   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сильфонное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⁪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Наличие узла ручного подрыва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 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E04115">
              <w:rPr>
                <w:sz w:val="20"/>
                <w:szCs w:val="20"/>
                <w:lang w:eastAsia="ru-RU"/>
              </w:rPr>
              <w:t xml:space="preserve">    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Исполнение фланцев по ГОСТ 12815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входного фланца исп.____   выходного фланца исп.____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Герметичность в затворе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Дополнительная комплектация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Ответные фланцы с прокладками и крепежом </w:t>
            </w:r>
          </w:p>
        </w:tc>
        <w:tc>
          <w:tcPr>
            <w:tcW w:w="4860" w:type="dxa"/>
            <w:gridSpan w:val="3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 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Материал фланцев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Установка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Материал трубопровода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Диаметр трубопровода,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Температура окружающей среды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мин.          °С                макс.          °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E04115" w:rsidRPr="00E04115" w:rsidTr="0002439C">
        <w:trPr>
          <w:trHeight w:val="460"/>
        </w:trPr>
        <w:tc>
          <w:tcPr>
            <w:tcW w:w="1674" w:type="dxa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Дополнительная</w:t>
            </w: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информация</w:t>
            </w: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694" w:type="dxa"/>
            <w:gridSpan w:val="4"/>
            <w:tcBorders>
              <w:bottom w:val="single" w:sz="4" w:space="0" w:color="auto"/>
            </w:tcBorders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Если замена,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то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указать взамен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какого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клапана устанавливается</w:t>
            </w:r>
          </w:p>
        </w:tc>
        <w:tc>
          <w:tcPr>
            <w:tcW w:w="4860" w:type="dxa"/>
            <w:gridSpan w:val="3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тип _________________________  DN _____  PN ____</w:t>
            </w:r>
          </w:p>
        </w:tc>
      </w:tr>
    </w:tbl>
    <w:p w:rsidR="00E04115" w:rsidRP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sectPr w:rsidR="00E04115" w:rsidRPr="00E04115" w:rsidSect="001D1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C3C"/>
    <w:multiLevelType w:val="hybridMultilevel"/>
    <w:tmpl w:val="7B226048"/>
    <w:lvl w:ilvl="0" w:tplc="20B28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5"/>
    <w:rsid w:val="00091651"/>
    <w:rsid w:val="001458BC"/>
    <w:rsid w:val="001A3AA4"/>
    <w:rsid w:val="001B4B3C"/>
    <w:rsid w:val="001D1206"/>
    <w:rsid w:val="002407FD"/>
    <w:rsid w:val="00286463"/>
    <w:rsid w:val="002C7BB4"/>
    <w:rsid w:val="00345D2C"/>
    <w:rsid w:val="003935C7"/>
    <w:rsid w:val="00416EBB"/>
    <w:rsid w:val="00420A5D"/>
    <w:rsid w:val="00460598"/>
    <w:rsid w:val="00496111"/>
    <w:rsid w:val="006A1E38"/>
    <w:rsid w:val="00714A69"/>
    <w:rsid w:val="00764E6F"/>
    <w:rsid w:val="00775175"/>
    <w:rsid w:val="007D2C1A"/>
    <w:rsid w:val="00901157"/>
    <w:rsid w:val="00985B39"/>
    <w:rsid w:val="009A5937"/>
    <w:rsid w:val="00A11E8C"/>
    <w:rsid w:val="00A5400A"/>
    <w:rsid w:val="00B13C84"/>
    <w:rsid w:val="00B56709"/>
    <w:rsid w:val="00BD7777"/>
    <w:rsid w:val="00C30A3F"/>
    <w:rsid w:val="00C36D69"/>
    <w:rsid w:val="00C53854"/>
    <w:rsid w:val="00C86B57"/>
    <w:rsid w:val="00CC2650"/>
    <w:rsid w:val="00D31781"/>
    <w:rsid w:val="00D87C17"/>
    <w:rsid w:val="00DB5FB6"/>
    <w:rsid w:val="00DD3698"/>
    <w:rsid w:val="00E04115"/>
    <w:rsid w:val="00EB1C77"/>
    <w:rsid w:val="00EB6FAD"/>
    <w:rsid w:val="00ED6C5D"/>
    <w:rsid w:val="00F12A0B"/>
    <w:rsid w:val="00F9669A"/>
    <w:rsid w:val="00FA23BC"/>
    <w:rsid w:val="00FC6E54"/>
    <w:rsid w:val="00FD067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D2C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E041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D2C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E041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m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Армагус || Опросный лист на клапаны смесительные. Заказать, купить трубопроводную арматуру. 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</vt:lpstr>
    </vt:vector>
  </TitlesOfParts>
  <Company/>
  <LinksUpToDate>false</LinksUpToDate>
  <CharactersWithSpaces>3259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mailto:tkn@nt-rt.ru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Армагус || Опросный лист на клапаны смесительные. Заказать, купить трубопроводную арматуру. 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Казахстан.</dc:title>
  <dc:subject>Армагус || Опросный лист на клапаны смесительные. Заказать, купить трубопроводную арматуру. 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Казахстан.</dc:subject>
  <dc:creator>http://armagus.nt-rt.ru/</dc:creator>
  <cp:lastModifiedBy>Шибкие</cp:lastModifiedBy>
  <cp:revision>2</cp:revision>
  <cp:lastPrinted>2016-05-04T10:32:00Z</cp:lastPrinted>
  <dcterms:created xsi:type="dcterms:W3CDTF">2016-05-11T06:18:00Z</dcterms:created>
  <dcterms:modified xsi:type="dcterms:W3CDTF">2016-05-11T06:18:00Z</dcterms:modified>
</cp:coreProperties>
</file>